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88" w:rsidRPr="00DF3EA1" w:rsidRDefault="00731C88" w:rsidP="00DF3EA1">
      <w:pPr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  <w:r w:rsidRPr="00DF3EA1">
        <w:rPr>
          <w:rFonts w:ascii="Times New Roman" w:hAnsi="Times New Roman" w:cs="Times New Roman"/>
          <w:b/>
          <w:w w:val="100"/>
          <w:sz w:val="28"/>
          <w:szCs w:val="28"/>
        </w:rPr>
        <w:t xml:space="preserve">Научно-исследовательская база </w:t>
      </w:r>
      <w:r w:rsidR="00DF3EA1">
        <w:rPr>
          <w:rFonts w:ascii="Times New Roman" w:hAnsi="Times New Roman" w:cs="Times New Roman"/>
          <w:b/>
          <w:w w:val="100"/>
          <w:sz w:val="28"/>
          <w:szCs w:val="28"/>
        </w:rPr>
        <w:t>филиала</w:t>
      </w:r>
    </w:p>
    <w:p w:rsidR="00731C88" w:rsidRPr="00DF3EA1" w:rsidRDefault="00731C88" w:rsidP="00DF3EA1">
      <w:pPr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</w:p>
    <w:p w:rsidR="006C76A6" w:rsidRDefault="006C76A6" w:rsidP="00853F17">
      <w:pPr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proofErr w:type="gramStart"/>
      <w:r w:rsidRPr="00853F17">
        <w:rPr>
          <w:rFonts w:ascii="Times New Roman" w:hAnsi="Times New Roman" w:cs="Times New Roman"/>
          <w:w w:val="100"/>
          <w:sz w:val="28"/>
          <w:szCs w:val="28"/>
        </w:rPr>
        <w:t>Основными подразделениями</w:t>
      </w:r>
      <w:r w:rsidR="00FC11F7">
        <w:rPr>
          <w:rFonts w:ascii="Times New Roman" w:hAnsi="Times New Roman" w:cs="Times New Roman"/>
          <w:w w:val="100"/>
          <w:sz w:val="28"/>
          <w:szCs w:val="28"/>
        </w:rPr>
        <w:t>, осуществляющими научные исследования в филиале</w:t>
      </w:r>
      <w:r w:rsidRPr="00853F17">
        <w:rPr>
          <w:rFonts w:ascii="Times New Roman" w:hAnsi="Times New Roman" w:cs="Times New Roman"/>
          <w:w w:val="100"/>
          <w:sz w:val="28"/>
          <w:szCs w:val="28"/>
        </w:rPr>
        <w:t xml:space="preserve"> являются</w:t>
      </w:r>
      <w:proofErr w:type="gramEnd"/>
      <w:r w:rsidRPr="00853F17">
        <w:rPr>
          <w:rFonts w:ascii="Times New Roman" w:hAnsi="Times New Roman" w:cs="Times New Roman"/>
          <w:w w:val="100"/>
          <w:sz w:val="28"/>
          <w:szCs w:val="28"/>
        </w:rPr>
        <w:t xml:space="preserve"> кафедры</w:t>
      </w:r>
      <w:r w:rsidR="00FC11F7">
        <w:rPr>
          <w:rFonts w:ascii="Times New Roman" w:hAnsi="Times New Roman" w:cs="Times New Roman"/>
          <w:w w:val="100"/>
          <w:sz w:val="28"/>
          <w:szCs w:val="28"/>
        </w:rPr>
        <w:t xml:space="preserve">, в составе которых насчитывается </w:t>
      </w:r>
      <w:r w:rsidR="00843F7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16 докторов наук и 6</w:t>
      </w:r>
      <w:bookmarkStart w:id="0" w:name="_GoBack"/>
      <w:bookmarkEnd w:id="0"/>
      <w:r w:rsidR="00843F7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7</w:t>
      </w:r>
      <w:r w:rsidR="00FC11F7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кандидатов наук.</w:t>
      </w:r>
    </w:p>
    <w:p w:rsidR="00FC11F7" w:rsidRDefault="00FC11F7" w:rsidP="00FC11F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0"/>
          <w:sz w:val="28"/>
          <w:szCs w:val="28"/>
        </w:rPr>
        <w:t>Научную деятельность обеспечивает сложившаяся в филиале научно-</w:t>
      </w:r>
      <w:proofErr w:type="gramEnd"/>
    </w:p>
    <w:p w:rsidR="00FC11F7" w:rsidRPr="00853F17" w:rsidRDefault="00FC11F7" w:rsidP="00FC11F7">
      <w:pPr>
        <w:autoSpaceDE w:val="0"/>
        <w:autoSpaceDN w:val="0"/>
        <w:adjustRightInd w:val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образовательная среда, объединяющая учебную и научную деятельность профессорско-преподавательского состава.</w:t>
      </w:r>
    </w:p>
    <w:p w:rsidR="00731C88" w:rsidRPr="00853F17" w:rsidRDefault="00DF3EA1" w:rsidP="00DF3EA1">
      <w:pPr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Филиал</w:t>
      </w:r>
      <w:r w:rsidR="00853F17">
        <w:rPr>
          <w:rFonts w:ascii="Times New Roman" w:hAnsi="Times New Roman" w:cs="Times New Roman"/>
          <w:w w:val="100"/>
          <w:sz w:val="28"/>
          <w:szCs w:val="28"/>
        </w:rPr>
        <w:t xml:space="preserve"> располагает современным</w:t>
      </w:r>
      <w:r w:rsidR="00731C88" w:rsidRPr="00DF3EA1">
        <w:rPr>
          <w:rFonts w:ascii="Times New Roman" w:hAnsi="Times New Roman" w:cs="Times New Roman"/>
          <w:w w:val="100"/>
          <w:sz w:val="28"/>
          <w:szCs w:val="28"/>
        </w:rPr>
        <w:t xml:space="preserve"> аудитор</w:t>
      </w:r>
      <w:r w:rsidR="00853F17">
        <w:rPr>
          <w:rFonts w:ascii="Times New Roman" w:hAnsi="Times New Roman" w:cs="Times New Roman"/>
          <w:w w:val="100"/>
          <w:sz w:val="28"/>
          <w:szCs w:val="28"/>
        </w:rPr>
        <w:t>ным фондом</w:t>
      </w:r>
      <w:r w:rsidR="00731C88" w:rsidRPr="00DF3EA1">
        <w:rPr>
          <w:rFonts w:ascii="Times New Roman" w:hAnsi="Times New Roman" w:cs="Times New Roman"/>
          <w:w w:val="100"/>
          <w:sz w:val="28"/>
          <w:szCs w:val="28"/>
        </w:rPr>
        <w:t xml:space="preserve">, </w:t>
      </w:r>
      <w:r w:rsidR="005410AB">
        <w:rPr>
          <w:rFonts w:ascii="Times New Roman" w:hAnsi="Times New Roman" w:cs="Times New Roman"/>
          <w:w w:val="100"/>
          <w:sz w:val="28"/>
          <w:szCs w:val="28"/>
        </w:rPr>
        <w:t>позволяющим</w:t>
      </w:r>
      <w:r w:rsidR="00731C88" w:rsidRPr="00DF3EA1">
        <w:rPr>
          <w:rFonts w:ascii="Times New Roman" w:hAnsi="Times New Roman" w:cs="Times New Roman"/>
          <w:w w:val="100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w w:val="100"/>
          <w:sz w:val="28"/>
          <w:szCs w:val="28"/>
        </w:rPr>
        <w:t>одить</w:t>
      </w:r>
      <w:r w:rsidR="00731C88" w:rsidRPr="00DF3EA1">
        <w:rPr>
          <w:rFonts w:ascii="Times New Roman" w:hAnsi="Times New Roman" w:cs="Times New Roman"/>
          <w:w w:val="100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е мероприятия различного </w:t>
      </w:r>
      <w:r w:rsidR="00853F17">
        <w:rPr>
          <w:rFonts w:ascii="Times New Roman" w:hAnsi="Times New Roman" w:cs="Times New Roman"/>
          <w:w w:val="100"/>
          <w:sz w:val="28"/>
          <w:szCs w:val="28"/>
        </w:rPr>
        <w:t>уровня</w:t>
      </w:r>
      <w:r w:rsidR="00070939">
        <w:rPr>
          <w:rFonts w:ascii="Times New Roman" w:hAnsi="Times New Roman" w:cs="Times New Roman"/>
          <w:w w:val="100"/>
          <w:sz w:val="28"/>
          <w:szCs w:val="28"/>
        </w:rPr>
        <w:t>.</w:t>
      </w:r>
      <w:r w:rsidR="00FC11F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070939">
        <w:rPr>
          <w:rFonts w:ascii="Times New Roman" w:hAnsi="Times New Roman" w:cs="Times New Roman"/>
          <w:w w:val="100"/>
          <w:sz w:val="28"/>
          <w:szCs w:val="28"/>
        </w:rPr>
        <w:t>В</w:t>
      </w:r>
      <w:r w:rsidR="00853F17" w:rsidRP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 настоящий момент </w:t>
      </w:r>
      <w:r w:rsidR="00070939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аудиторный фонд </w:t>
      </w:r>
      <w:r w:rsidR="00853F17" w:rsidRP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насчитывает </w:t>
      </w:r>
      <w:r w:rsid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>21</w:t>
      </w:r>
      <w:r w:rsidR="00853F17" w:rsidRP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 </w:t>
      </w:r>
      <w:r w:rsidR="00FC11F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>помещение</w:t>
      </w:r>
      <w:r w:rsidR="00853F17" w:rsidRP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, из </w:t>
      </w:r>
      <w:r w:rsidR="00070939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>которых</w:t>
      </w:r>
      <w:r w:rsidR="00853F17" w:rsidRP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: </w:t>
      </w:r>
      <w:r w:rsid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>5</w:t>
      </w:r>
      <w:r w:rsidR="00070939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 – лекционных</w:t>
      </w:r>
      <w:r w:rsidR="00853F17" w:rsidRP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 </w:t>
      </w:r>
      <w:r w:rsidR="00070939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>аудиторий</w:t>
      </w:r>
      <w:r w:rsidR="00853F17" w:rsidRP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, </w:t>
      </w:r>
      <w:r w:rsidR="005410AB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>4 – компьютерных класса</w:t>
      </w:r>
      <w:r w:rsidR="005410AB" w:rsidRP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>,</w:t>
      </w:r>
      <w:r w:rsidR="005410AB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 кабинет уголовного судопроизводства, </w:t>
      </w:r>
      <w:r w:rsidR="00FC11F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зал судебных заседаний, </w:t>
      </w:r>
      <w:r w:rsid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кабинет криминалистики, </w:t>
      </w:r>
      <w:r w:rsidR="00FC11F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криминалистическая лаборатория, </w:t>
      </w:r>
      <w:r w:rsid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 xml:space="preserve"> криминалистический полигон</w:t>
      </w:r>
      <w:r w:rsidR="00853F17" w:rsidRPr="00853F17">
        <w:rPr>
          <w:rFonts w:ascii="Times New Roman" w:hAnsi="Times New Roman" w:cs="Times New Roman"/>
          <w:color w:val="000000"/>
          <w:w w:val="100"/>
          <w:sz w:val="28"/>
          <w:szCs w:val="28"/>
          <w:shd w:val="clear" w:color="auto" w:fill="FFFFFF"/>
        </w:rPr>
        <w:t>.</w:t>
      </w:r>
      <w:r w:rsidR="00E3413D" w:rsidRPr="00E3413D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</w:t>
      </w:r>
      <w:r w:rsidR="00E3413D" w:rsidRPr="00731C88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В </w:t>
      </w:r>
      <w:r w:rsidR="000855E1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криминалистической </w:t>
      </w:r>
      <w:r w:rsidR="00E3413D" w:rsidRPr="00DF3EA1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лаборатории</w:t>
      </w:r>
      <w:r w:rsidR="00E3413D" w:rsidRPr="00731C88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оборудован</w:t>
      </w:r>
      <w:r w:rsidR="00E3413D" w:rsidRPr="00DF3EA1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ы</w:t>
      </w:r>
      <w:r w:rsidR="00E3413D" w:rsidRPr="00731C88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рабоч</w:t>
      </w:r>
      <w:r w:rsidR="00E3413D" w:rsidRPr="00DF3EA1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и</w:t>
      </w:r>
      <w:r w:rsidR="00E3413D" w:rsidRPr="00731C88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е</w:t>
      </w:r>
      <w:r w:rsidR="00E3413D" w:rsidRPr="00DF3EA1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места</w:t>
      </w:r>
      <w:r w:rsidR="00E3413D" w:rsidRPr="00731C88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для экспертн</w:t>
      </w:r>
      <w:r w:rsidR="00E3413D" w:rsidRPr="00DF3EA1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ых</w:t>
      </w:r>
      <w:r w:rsidR="00E3413D" w:rsidRPr="00731C88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исследовани</w:t>
      </w:r>
      <w:r w:rsidR="00E3413D" w:rsidRPr="00DF3EA1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й</w:t>
      </w:r>
      <w:r w:rsidR="00E3413D" w:rsidRPr="00731C88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с установленным лицензионным программным обеспечением и аппаратно-программным комплексом для исследования документов и ценных бумаг.</w:t>
      </w:r>
    </w:p>
    <w:p w:rsidR="004F7480" w:rsidRPr="000908B8" w:rsidRDefault="00843F7B" w:rsidP="004F7480">
      <w:pPr>
        <w:ind w:firstLine="709"/>
        <w:rPr>
          <w:sz w:val="28"/>
          <w:szCs w:val="28"/>
        </w:rPr>
      </w:pPr>
      <w:hyperlink r:id="rId5" w:history="1">
        <w:r w:rsidR="004F7480" w:rsidRPr="00113D1B">
          <w:rPr>
            <w:rStyle w:val="a8"/>
            <w:rFonts w:ascii="Times New Roman" w:hAnsi="Times New Roman" w:cs="Times New Roman"/>
            <w:color w:val="auto"/>
            <w:w w:val="100"/>
            <w:sz w:val="28"/>
            <w:szCs w:val="28"/>
            <w:u w:val="none"/>
          </w:rPr>
          <w:t>Библиотека</w:t>
        </w:r>
      </w:hyperlink>
      <w:r w:rsidR="004F7480" w:rsidRPr="00113D1B">
        <w:rPr>
          <w:rFonts w:ascii="Times New Roman" w:hAnsi="Times New Roman" w:cs="Times New Roman"/>
          <w:w w:val="100"/>
          <w:sz w:val="28"/>
          <w:szCs w:val="28"/>
        </w:rPr>
        <w:t> </w:t>
      </w:r>
      <w:r w:rsidR="00E3413D">
        <w:rPr>
          <w:rFonts w:ascii="Times New Roman" w:hAnsi="Times New Roman" w:cs="Times New Roman"/>
          <w:w w:val="100"/>
          <w:sz w:val="28"/>
          <w:szCs w:val="28"/>
        </w:rPr>
        <w:t xml:space="preserve">филиала </w:t>
      </w:r>
      <w:r w:rsidR="004F7480">
        <w:rPr>
          <w:rFonts w:ascii="Times New Roman" w:hAnsi="Times New Roman" w:cs="Times New Roman"/>
          <w:w w:val="100"/>
          <w:sz w:val="28"/>
          <w:szCs w:val="28"/>
        </w:rPr>
        <w:t>осуществляет б</w:t>
      </w:r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 xml:space="preserve">иблиотечное, справочно-библиографическое и информационное обслуживание </w:t>
      </w:r>
      <w:r w:rsidR="004F7480">
        <w:rPr>
          <w:rFonts w:ascii="Times New Roman" w:hAnsi="Times New Roman" w:cs="Times New Roman"/>
          <w:w w:val="100"/>
          <w:sz w:val="28"/>
          <w:szCs w:val="28"/>
        </w:rPr>
        <w:t>научно-педагогических работников и студентов. Ч</w:t>
      </w:r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>итальный зал</w:t>
      </w:r>
      <w:r w:rsidR="004F7480">
        <w:rPr>
          <w:rFonts w:ascii="Times New Roman" w:hAnsi="Times New Roman" w:cs="Times New Roman"/>
          <w:w w:val="100"/>
          <w:sz w:val="28"/>
          <w:szCs w:val="28"/>
        </w:rPr>
        <w:t xml:space="preserve"> библиотеки позволяет работать с печатными источниками, э</w:t>
      </w:r>
      <w:r w:rsidR="004F7480" w:rsidRPr="004F7480">
        <w:rPr>
          <w:rFonts w:ascii="Times New Roman" w:hAnsi="Times New Roman" w:cs="Times New Roman"/>
          <w:bCs/>
          <w:w w:val="100"/>
          <w:sz w:val="28"/>
          <w:szCs w:val="28"/>
        </w:rPr>
        <w:t>лектронны</w:t>
      </w:r>
      <w:r w:rsidR="004F7480">
        <w:rPr>
          <w:rFonts w:ascii="Times New Roman" w:hAnsi="Times New Roman" w:cs="Times New Roman"/>
          <w:bCs/>
          <w:w w:val="100"/>
          <w:sz w:val="28"/>
          <w:szCs w:val="28"/>
        </w:rPr>
        <w:t>ми</w:t>
      </w:r>
      <w:r w:rsidR="004F7480" w:rsidRPr="004F7480">
        <w:rPr>
          <w:rFonts w:ascii="Times New Roman" w:hAnsi="Times New Roman" w:cs="Times New Roman"/>
          <w:bCs/>
          <w:w w:val="100"/>
          <w:sz w:val="28"/>
          <w:szCs w:val="28"/>
        </w:rPr>
        <w:t xml:space="preserve"> издания</w:t>
      </w:r>
      <w:r w:rsidR="004F7480">
        <w:rPr>
          <w:rFonts w:ascii="Times New Roman" w:hAnsi="Times New Roman" w:cs="Times New Roman"/>
          <w:bCs/>
          <w:w w:val="100"/>
          <w:sz w:val="28"/>
          <w:szCs w:val="28"/>
        </w:rPr>
        <w:t>ми</w:t>
      </w:r>
      <w:r w:rsidR="00E3413D">
        <w:rPr>
          <w:rFonts w:ascii="Times New Roman" w:hAnsi="Times New Roman" w:cs="Times New Roman"/>
          <w:bCs/>
          <w:w w:val="100"/>
          <w:sz w:val="28"/>
          <w:szCs w:val="28"/>
        </w:rPr>
        <w:t>, электронными библиотечными системами</w:t>
      </w:r>
      <w:r w:rsidR="004F7480" w:rsidRPr="004F7480">
        <w:rPr>
          <w:rFonts w:ascii="Times New Roman" w:hAnsi="Times New Roman" w:cs="Times New Roman"/>
          <w:bCs/>
          <w:w w:val="100"/>
          <w:sz w:val="28"/>
          <w:szCs w:val="28"/>
        </w:rPr>
        <w:t xml:space="preserve"> </w:t>
      </w:r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>«Znanium.com», «</w:t>
      </w:r>
      <w:r w:rsidR="004F7480" w:rsidRPr="004F7480">
        <w:rPr>
          <w:rFonts w:ascii="Times New Roman" w:hAnsi="Times New Roman" w:cs="Times New Roman"/>
          <w:w w:val="100"/>
          <w:sz w:val="28"/>
          <w:szCs w:val="28"/>
          <w:lang w:val="en-US"/>
        </w:rPr>
        <w:t>Book</w:t>
      </w:r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>.</w:t>
      </w:r>
      <w:proofErr w:type="spellStart"/>
      <w:r w:rsidR="004F7480" w:rsidRPr="004F7480">
        <w:rPr>
          <w:rFonts w:ascii="Times New Roman" w:hAnsi="Times New Roman" w:cs="Times New Roman"/>
          <w:w w:val="100"/>
          <w:sz w:val="28"/>
          <w:szCs w:val="28"/>
          <w:lang w:val="en-US"/>
        </w:rPr>
        <w:t>ru</w:t>
      </w:r>
      <w:proofErr w:type="spellEnd"/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 xml:space="preserve">», </w:t>
      </w:r>
      <w:r w:rsidR="004F7480" w:rsidRPr="004F7480">
        <w:rPr>
          <w:rFonts w:ascii="Times New Roman" w:hAnsi="Times New Roman" w:cs="Times New Roman"/>
          <w:bCs/>
          <w:w w:val="100"/>
          <w:sz w:val="28"/>
          <w:szCs w:val="28"/>
        </w:rPr>
        <w:t>«Электронным издательством ЮРАЙТ», ООО</w:t>
      </w:r>
      <w:r w:rsidR="004F7480" w:rsidRPr="004F7480">
        <w:rPr>
          <w:rFonts w:ascii="Times New Roman" w:hAnsi="Times New Roman" w:cs="Times New Roman"/>
          <w:w w:val="100"/>
        </w:rPr>
        <w:t xml:space="preserve"> </w:t>
      </w:r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>«ИВИС»,</w:t>
      </w:r>
      <w:r w:rsidR="004F7480" w:rsidRPr="004F7480">
        <w:rPr>
          <w:rFonts w:ascii="Times New Roman" w:hAnsi="Times New Roman" w:cs="Times New Roman"/>
          <w:bCs/>
          <w:w w:val="100"/>
          <w:szCs w:val="16"/>
        </w:rPr>
        <w:t xml:space="preserve"> </w:t>
      </w:r>
      <w:r w:rsidR="004F7480" w:rsidRPr="004F7480">
        <w:rPr>
          <w:rFonts w:ascii="Times New Roman" w:hAnsi="Times New Roman" w:cs="Times New Roman"/>
          <w:bCs/>
          <w:w w:val="100"/>
          <w:sz w:val="28"/>
          <w:szCs w:val="28"/>
        </w:rPr>
        <w:t>НЦР «РУКОНТ»,</w:t>
      </w:r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E3413D">
        <w:rPr>
          <w:rFonts w:ascii="Times New Roman" w:hAnsi="Times New Roman" w:cs="Times New Roman"/>
          <w:w w:val="100"/>
          <w:sz w:val="28"/>
          <w:szCs w:val="28"/>
        </w:rPr>
        <w:t xml:space="preserve">а также справочно-правовыми системами </w:t>
      </w:r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>«Га</w:t>
      </w:r>
      <w:r w:rsidR="00E3413D">
        <w:rPr>
          <w:rFonts w:ascii="Times New Roman" w:hAnsi="Times New Roman" w:cs="Times New Roman"/>
          <w:w w:val="100"/>
          <w:sz w:val="28"/>
          <w:szCs w:val="28"/>
        </w:rPr>
        <w:t>рант» и</w:t>
      </w:r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 xml:space="preserve"> «</w:t>
      </w:r>
      <w:proofErr w:type="spellStart"/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>КонсультантПлюс</w:t>
      </w:r>
      <w:proofErr w:type="spellEnd"/>
      <w:r w:rsidR="004F7480" w:rsidRPr="004F7480">
        <w:rPr>
          <w:rFonts w:ascii="Times New Roman" w:hAnsi="Times New Roman" w:cs="Times New Roman"/>
          <w:w w:val="100"/>
          <w:sz w:val="28"/>
          <w:szCs w:val="28"/>
        </w:rPr>
        <w:t>»</w:t>
      </w:r>
      <w:r w:rsidR="00E3413D">
        <w:rPr>
          <w:rFonts w:ascii="Times New Roman" w:hAnsi="Times New Roman" w:cs="Times New Roman"/>
          <w:w w:val="100"/>
          <w:sz w:val="28"/>
          <w:szCs w:val="28"/>
        </w:rPr>
        <w:t>.</w:t>
      </w:r>
    </w:p>
    <w:p w:rsidR="00E7651F" w:rsidRPr="00E7651F" w:rsidRDefault="00E7651F" w:rsidP="00E7651F">
      <w:pPr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С 2009 года в филиале действует «</w:t>
      </w:r>
      <w:r w:rsidR="00113D1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Юридическая клиника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»</w:t>
      </w:r>
      <w:r w:rsidR="006C76A6" w:rsidRPr="00E7651F">
        <w:rPr>
          <w:rFonts w:ascii="Times New Roman" w:hAnsi="Times New Roman" w:cs="Times New Roman"/>
          <w:w w:val="100"/>
          <w:sz w:val="28"/>
          <w:szCs w:val="28"/>
        </w:rPr>
        <w:t xml:space="preserve">, которая обеспечивает развитие профессиональной </w:t>
      </w:r>
      <w:proofErr w:type="gramStart"/>
      <w:r w:rsidR="006C76A6" w:rsidRPr="00E7651F">
        <w:rPr>
          <w:rFonts w:ascii="Times New Roman" w:hAnsi="Times New Roman" w:cs="Times New Roman"/>
          <w:w w:val="100"/>
          <w:sz w:val="28"/>
          <w:szCs w:val="28"/>
        </w:rPr>
        <w:t>компетентности студентов факультета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подготовки специалистов</w:t>
      </w:r>
      <w:proofErr w:type="gramEnd"/>
      <w:r>
        <w:rPr>
          <w:rFonts w:ascii="Times New Roman" w:hAnsi="Times New Roman" w:cs="Times New Roman"/>
          <w:w w:val="100"/>
          <w:sz w:val="28"/>
          <w:szCs w:val="28"/>
        </w:rPr>
        <w:t xml:space="preserve"> для судебной системы и студентов факультета непрерывного образования</w:t>
      </w:r>
      <w:r w:rsidR="006C76A6" w:rsidRPr="00E7651F">
        <w:rPr>
          <w:rFonts w:ascii="Times New Roman" w:hAnsi="Times New Roman" w:cs="Times New Roman"/>
          <w:w w:val="100"/>
          <w:sz w:val="28"/>
          <w:szCs w:val="28"/>
        </w:rPr>
        <w:t>.</w:t>
      </w:r>
      <w:r w:rsidRPr="00E7651F">
        <w:rPr>
          <w:sz w:val="28"/>
          <w:szCs w:val="28"/>
        </w:rPr>
        <w:t xml:space="preserve"> </w:t>
      </w:r>
      <w:r w:rsidR="00EE7EDD" w:rsidRPr="00EE7EDD">
        <w:rPr>
          <w:rFonts w:ascii="Times New Roman" w:hAnsi="Times New Roman" w:cs="Times New Roman"/>
          <w:w w:val="100"/>
          <w:sz w:val="28"/>
          <w:szCs w:val="28"/>
        </w:rPr>
        <w:t>Юридическ</w:t>
      </w:r>
      <w:r w:rsidR="0070661C">
        <w:rPr>
          <w:rFonts w:ascii="Times New Roman" w:hAnsi="Times New Roman" w:cs="Times New Roman"/>
          <w:w w:val="100"/>
          <w:sz w:val="28"/>
          <w:szCs w:val="28"/>
        </w:rPr>
        <w:t>ая клиника</w:t>
      </w:r>
      <w:r w:rsidR="00EE7EDD" w:rsidRPr="00EE7EDD">
        <w:rPr>
          <w:rFonts w:ascii="Times New Roman" w:hAnsi="Times New Roman" w:cs="Times New Roman"/>
          <w:w w:val="100"/>
          <w:sz w:val="28"/>
          <w:szCs w:val="28"/>
        </w:rPr>
        <w:t xml:space="preserve"> позиционируются как инновационная технология обучения, </w:t>
      </w:r>
      <w:r w:rsidR="00EE7EDD" w:rsidRPr="00EE7EDD">
        <w:rPr>
          <w:rFonts w:ascii="Times New Roman" w:hAnsi="Times New Roman" w:cs="Times New Roman"/>
          <w:color w:val="000000"/>
          <w:w w:val="100"/>
          <w:sz w:val="28"/>
          <w:szCs w:val="28"/>
        </w:rPr>
        <w:t xml:space="preserve">которая развивает навыки консультационной работы, принятия решений, межличностной коммуникации, лидерские и другие качества, необходимые юристу-профессионалу. </w:t>
      </w:r>
      <w:r w:rsidR="000855E1">
        <w:rPr>
          <w:rFonts w:ascii="Times New Roman" w:hAnsi="Times New Roman" w:cs="Times New Roman"/>
          <w:w w:val="100"/>
          <w:sz w:val="28"/>
          <w:szCs w:val="28"/>
        </w:rPr>
        <w:t>На базе юридической клиники возможно проведение</w:t>
      </w:r>
      <w:r w:rsidR="00EE7EDD" w:rsidRPr="00EE7ED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0855E1">
        <w:rPr>
          <w:rFonts w:ascii="Times New Roman" w:hAnsi="Times New Roman" w:cs="Times New Roman"/>
          <w:w w:val="100"/>
          <w:sz w:val="28"/>
          <w:szCs w:val="28"/>
        </w:rPr>
        <w:t>учебной и производственной практики студентов и магистрантов филиала</w:t>
      </w:r>
      <w:r w:rsidR="00EE7EDD" w:rsidRPr="00EE7EDD">
        <w:rPr>
          <w:rFonts w:ascii="Times New Roman" w:hAnsi="Times New Roman" w:cs="Times New Roman"/>
          <w:w w:val="100"/>
          <w:sz w:val="28"/>
          <w:szCs w:val="28"/>
        </w:rPr>
        <w:t>.</w:t>
      </w:r>
    </w:p>
    <w:p w:rsidR="00113D1B" w:rsidRPr="00E7651F" w:rsidRDefault="00113D1B" w:rsidP="00E7651F">
      <w:pPr>
        <w:ind w:firstLine="709"/>
        <w:rPr>
          <w:rFonts w:ascii="Times New Roman" w:hAnsi="Times New Roman" w:cs="Times New Roman"/>
          <w:w w:val="100"/>
          <w:sz w:val="28"/>
          <w:szCs w:val="28"/>
        </w:rPr>
      </w:pPr>
    </w:p>
    <w:p w:rsidR="00731C88" w:rsidRPr="00E7651F" w:rsidRDefault="00731C88" w:rsidP="00E7651F">
      <w:pPr>
        <w:rPr>
          <w:rFonts w:ascii="Times New Roman" w:hAnsi="Times New Roman" w:cs="Times New Roman"/>
          <w:w w:val="100"/>
          <w:sz w:val="28"/>
          <w:szCs w:val="28"/>
        </w:rPr>
      </w:pPr>
    </w:p>
    <w:p w:rsidR="00731C88" w:rsidRPr="00DF3EA1" w:rsidRDefault="00731C88" w:rsidP="00DF3EA1">
      <w:pPr>
        <w:rPr>
          <w:rFonts w:ascii="Times New Roman" w:hAnsi="Times New Roman" w:cs="Times New Roman"/>
          <w:w w:val="100"/>
          <w:sz w:val="28"/>
          <w:szCs w:val="28"/>
        </w:rPr>
      </w:pPr>
    </w:p>
    <w:p w:rsidR="00731C88" w:rsidRDefault="00731C88"/>
    <w:p w:rsidR="00731C88" w:rsidRDefault="00731C88"/>
    <w:p w:rsidR="00731C88" w:rsidRDefault="00731C88"/>
    <w:p w:rsidR="00731C88" w:rsidRDefault="00731C88"/>
    <w:sectPr w:rsidR="0073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88"/>
    <w:rsid w:val="00070939"/>
    <w:rsid w:val="000855E1"/>
    <w:rsid w:val="000B73C8"/>
    <w:rsid w:val="00113D1B"/>
    <w:rsid w:val="004F7480"/>
    <w:rsid w:val="005410AB"/>
    <w:rsid w:val="006C76A6"/>
    <w:rsid w:val="0070661C"/>
    <w:rsid w:val="00731C88"/>
    <w:rsid w:val="00755CD1"/>
    <w:rsid w:val="00843F7B"/>
    <w:rsid w:val="00853F17"/>
    <w:rsid w:val="009520A6"/>
    <w:rsid w:val="00A94CDF"/>
    <w:rsid w:val="00DC120C"/>
    <w:rsid w:val="00DF3EA1"/>
    <w:rsid w:val="00E3413D"/>
    <w:rsid w:val="00E7651F"/>
    <w:rsid w:val="00EE7EDD"/>
    <w:rsid w:val="00F52F7A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A"/>
    <w:pPr>
      <w:jc w:val="both"/>
    </w:pPr>
    <w:rPr>
      <w:rFonts w:ascii="Arial" w:hAnsi="Arial" w:cs="Arial"/>
      <w:w w:val="90"/>
    </w:rPr>
  </w:style>
  <w:style w:type="paragraph" w:styleId="1">
    <w:name w:val="heading 1"/>
    <w:basedOn w:val="a"/>
    <w:next w:val="a"/>
    <w:link w:val="10"/>
    <w:autoRedefine/>
    <w:uiPriority w:val="9"/>
    <w:qFormat/>
    <w:rsid w:val="00F52F7A"/>
    <w:pPr>
      <w:keepNext/>
      <w:keepLines/>
      <w:pageBreakBefore/>
      <w:tabs>
        <w:tab w:val="left" w:pos="0"/>
      </w:tabs>
      <w:suppressAutoHyphens/>
      <w:spacing w:before="6000" w:after="60"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2F7A"/>
    <w:pPr>
      <w:keepNext/>
      <w:keepLines/>
      <w:pBdr>
        <w:right w:val="single" w:sz="48" w:space="4" w:color="auto"/>
      </w:pBdr>
      <w:suppressAutoHyphens/>
      <w:spacing w:before="120" w:after="120"/>
      <w:jc w:val="right"/>
      <w:outlineLvl w:val="1"/>
    </w:pPr>
    <w:rPr>
      <w:b/>
      <w:b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F52F7A"/>
    <w:pPr>
      <w:keepNext/>
      <w:keepLines/>
      <w:pBdr>
        <w:top w:val="single" w:sz="18" w:space="1" w:color="auto"/>
      </w:pBdr>
      <w:suppressAutoHyphens/>
      <w:spacing w:after="4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2F7A"/>
    <w:pPr>
      <w:keepNext/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2F7A"/>
    <w:pPr>
      <w:keepNext/>
      <w:keepLines/>
      <w:suppressAutoHyphens/>
      <w:spacing w:before="220" w:after="60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F7A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52F7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2F7A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52F7A"/>
    <w:pPr>
      <w:keepNext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7A"/>
    <w:rPr>
      <w:rFonts w:ascii="Cambria" w:hAnsi="Cambria" w:cs="Cambria"/>
      <w:b/>
      <w:bCs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2F7A"/>
    <w:rPr>
      <w:rFonts w:ascii="Arial" w:hAnsi="Arial" w:cs="Arial"/>
      <w:b/>
      <w:bCs/>
      <w:cap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F7A"/>
    <w:rPr>
      <w:rFonts w:ascii="Cambria" w:hAnsi="Cambria" w:cs="Cambria"/>
      <w:b/>
      <w:bCs/>
      <w:w w:val="9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52F7A"/>
    <w:rPr>
      <w:rFonts w:cs="Calibri"/>
      <w:b/>
      <w:bCs/>
      <w:w w:val="9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52F7A"/>
    <w:rPr>
      <w:rFonts w:ascii="Arial" w:hAnsi="Arial" w:cs="Arial"/>
      <w:b/>
      <w:bCs/>
      <w:w w:val="9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2F7A"/>
    <w:rPr>
      <w:rFonts w:cs="Calibri"/>
      <w:b/>
      <w:bCs/>
      <w:w w:val="90"/>
    </w:rPr>
  </w:style>
  <w:style w:type="character" w:customStyle="1" w:styleId="70">
    <w:name w:val="Заголовок 7 Знак"/>
    <w:basedOn w:val="a0"/>
    <w:link w:val="7"/>
    <w:uiPriority w:val="99"/>
    <w:rsid w:val="00F52F7A"/>
    <w:rPr>
      <w:rFonts w:cs="Calibri"/>
      <w:w w:val="9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52F7A"/>
    <w:rPr>
      <w:rFonts w:cs="Calibri"/>
      <w:i/>
      <w:iCs/>
      <w:w w:val="9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52F7A"/>
    <w:rPr>
      <w:rFonts w:ascii="Cambria" w:hAnsi="Cambria" w:cs="Cambria"/>
      <w:w w:val="90"/>
    </w:rPr>
  </w:style>
  <w:style w:type="paragraph" w:styleId="a3">
    <w:name w:val="Title"/>
    <w:basedOn w:val="a"/>
    <w:link w:val="a4"/>
    <w:uiPriority w:val="99"/>
    <w:qFormat/>
    <w:rsid w:val="00F52F7A"/>
    <w:pPr>
      <w:keepNext/>
      <w:keepLines/>
      <w:suppressAutoHyphens/>
      <w:spacing w:before="3480" w:after="60"/>
      <w:ind w:right="726"/>
      <w:jc w:val="right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2F7A"/>
    <w:rPr>
      <w:rFonts w:ascii="Cambria" w:hAnsi="Cambria" w:cs="Cambria"/>
      <w:b/>
      <w:bCs/>
      <w:w w:val="9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52F7A"/>
    <w:pPr>
      <w:spacing w:after="60"/>
      <w:ind w:right="724"/>
      <w:jc w:val="right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F52F7A"/>
    <w:rPr>
      <w:rFonts w:ascii="Cambria" w:hAnsi="Cambria" w:cs="Cambria"/>
      <w:w w:val="90"/>
      <w:sz w:val="24"/>
      <w:szCs w:val="24"/>
    </w:rPr>
  </w:style>
  <w:style w:type="character" w:styleId="a7">
    <w:name w:val="Emphasis"/>
    <w:basedOn w:val="a0"/>
    <w:uiPriority w:val="99"/>
    <w:qFormat/>
    <w:rsid w:val="00F52F7A"/>
    <w:rPr>
      <w:rFonts w:ascii="Times New Roman" w:hAnsi="Times New Roman" w:cs="Times New Roman"/>
      <w:i/>
      <w:iCs/>
    </w:rPr>
  </w:style>
  <w:style w:type="character" w:styleId="a8">
    <w:name w:val="Hyperlink"/>
    <w:basedOn w:val="a0"/>
    <w:uiPriority w:val="99"/>
    <w:unhideWhenUsed/>
    <w:rsid w:val="00731C8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31C88"/>
    <w:pPr>
      <w:spacing w:before="100" w:beforeAutospacing="1" w:after="100" w:afterAutospacing="1"/>
      <w:jc w:val="left"/>
    </w:pPr>
    <w:rPr>
      <w:rFonts w:ascii="Times New Roman" w:hAnsi="Times New Roman" w:cs="Times New Roman"/>
      <w:w w:val="100"/>
      <w:sz w:val="24"/>
      <w:szCs w:val="24"/>
      <w:lang w:eastAsia="ru-RU"/>
    </w:rPr>
  </w:style>
  <w:style w:type="paragraph" w:customStyle="1" w:styleId="21">
    <w:name w:val="Знак2 Знак Знак Знак"/>
    <w:basedOn w:val="a"/>
    <w:rsid w:val="004F7480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w w:val="100"/>
      <w:sz w:val="20"/>
      <w:szCs w:val="20"/>
      <w:lang w:val="en-US"/>
    </w:rPr>
  </w:style>
  <w:style w:type="paragraph" w:customStyle="1" w:styleId="aa">
    <w:name w:val="Знак"/>
    <w:basedOn w:val="a"/>
    <w:rsid w:val="00E7651F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w w:val="1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A"/>
    <w:pPr>
      <w:jc w:val="both"/>
    </w:pPr>
    <w:rPr>
      <w:rFonts w:ascii="Arial" w:hAnsi="Arial" w:cs="Arial"/>
      <w:w w:val="90"/>
    </w:rPr>
  </w:style>
  <w:style w:type="paragraph" w:styleId="1">
    <w:name w:val="heading 1"/>
    <w:basedOn w:val="a"/>
    <w:next w:val="a"/>
    <w:link w:val="10"/>
    <w:autoRedefine/>
    <w:uiPriority w:val="9"/>
    <w:qFormat/>
    <w:rsid w:val="00F52F7A"/>
    <w:pPr>
      <w:keepNext/>
      <w:keepLines/>
      <w:pageBreakBefore/>
      <w:tabs>
        <w:tab w:val="left" w:pos="0"/>
      </w:tabs>
      <w:suppressAutoHyphens/>
      <w:spacing w:before="6000" w:after="60"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2F7A"/>
    <w:pPr>
      <w:keepNext/>
      <w:keepLines/>
      <w:pBdr>
        <w:right w:val="single" w:sz="48" w:space="4" w:color="auto"/>
      </w:pBdr>
      <w:suppressAutoHyphens/>
      <w:spacing w:before="120" w:after="120"/>
      <w:jc w:val="right"/>
      <w:outlineLvl w:val="1"/>
    </w:pPr>
    <w:rPr>
      <w:b/>
      <w:b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F52F7A"/>
    <w:pPr>
      <w:keepNext/>
      <w:keepLines/>
      <w:pBdr>
        <w:top w:val="single" w:sz="18" w:space="1" w:color="auto"/>
      </w:pBdr>
      <w:suppressAutoHyphens/>
      <w:spacing w:after="4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2F7A"/>
    <w:pPr>
      <w:keepNext/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2F7A"/>
    <w:pPr>
      <w:keepNext/>
      <w:keepLines/>
      <w:suppressAutoHyphens/>
      <w:spacing w:before="220" w:after="60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F7A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52F7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2F7A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52F7A"/>
    <w:pPr>
      <w:keepNext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7A"/>
    <w:rPr>
      <w:rFonts w:ascii="Cambria" w:hAnsi="Cambria" w:cs="Cambria"/>
      <w:b/>
      <w:bCs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2F7A"/>
    <w:rPr>
      <w:rFonts w:ascii="Arial" w:hAnsi="Arial" w:cs="Arial"/>
      <w:b/>
      <w:bCs/>
      <w:cap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F7A"/>
    <w:rPr>
      <w:rFonts w:ascii="Cambria" w:hAnsi="Cambria" w:cs="Cambria"/>
      <w:b/>
      <w:bCs/>
      <w:w w:val="9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52F7A"/>
    <w:rPr>
      <w:rFonts w:cs="Calibri"/>
      <w:b/>
      <w:bCs/>
      <w:w w:val="9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52F7A"/>
    <w:rPr>
      <w:rFonts w:ascii="Arial" w:hAnsi="Arial" w:cs="Arial"/>
      <w:b/>
      <w:bCs/>
      <w:w w:val="9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2F7A"/>
    <w:rPr>
      <w:rFonts w:cs="Calibri"/>
      <w:b/>
      <w:bCs/>
      <w:w w:val="90"/>
    </w:rPr>
  </w:style>
  <w:style w:type="character" w:customStyle="1" w:styleId="70">
    <w:name w:val="Заголовок 7 Знак"/>
    <w:basedOn w:val="a0"/>
    <w:link w:val="7"/>
    <w:uiPriority w:val="99"/>
    <w:rsid w:val="00F52F7A"/>
    <w:rPr>
      <w:rFonts w:cs="Calibri"/>
      <w:w w:val="9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52F7A"/>
    <w:rPr>
      <w:rFonts w:cs="Calibri"/>
      <w:i/>
      <w:iCs/>
      <w:w w:val="9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52F7A"/>
    <w:rPr>
      <w:rFonts w:ascii="Cambria" w:hAnsi="Cambria" w:cs="Cambria"/>
      <w:w w:val="90"/>
    </w:rPr>
  </w:style>
  <w:style w:type="paragraph" w:styleId="a3">
    <w:name w:val="Title"/>
    <w:basedOn w:val="a"/>
    <w:link w:val="a4"/>
    <w:uiPriority w:val="99"/>
    <w:qFormat/>
    <w:rsid w:val="00F52F7A"/>
    <w:pPr>
      <w:keepNext/>
      <w:keepLines/>
      <w:suppressAutoHyphens/>
      <w:spacing w:before="3480" w:after="60"/>
      <w:ind w:right="726"/>
      <w:jc w:val="right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2F7A"/>
    <w:rPr>
      <w:rFonts w:ascii="Cambria" w:hAnsi="Cambria" w:cs="Cambria"/>
      <w:b/>
      <w:bCs/>
      <w:w w:val="9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52F7A"/>
    <w:pPr>
      <w:spacing w:after="60"/>
      <w:ind w:right="724"/>
      <w:jc w:val="right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F52F7A"/>
    <w:rPr>
      <w:rFonts w:ascii="Cambria" w:hAnsi="Cambria" w:cs="Cambria"/>
      <w:w w:val="90"/>
      <w:sz w:val="24"/>
      <w:szCs w:val="24"/>
    </w:rPr>
  </w:style>
  <w:style w:type="character" w:styleId="a7">
    <w:name w:val="Emphasis"/>
    <w:basedOn w:val="a0"/>
    <w:uiPriority w:val="99"/>
    <w:qFormat/>
    <w:rsid w:val="00F52F7A"/>
    <w:rPr>
      <w:rFonts w:ascii="Times New Roman" w:hAnsi="Times New Roman" w:cs="Times New Roman"/>
      <w:i/>
      <w:iCs/>
    </w:rPr>
  </w:style>
  <w:style w:type="character" w:styleId="a8">
    <w:name w:val="Hyperlink"/>
    <w:basedOn w:val="a0"/>
    <w:uiPriority w:val="99"/>
    <w:unhideWhenUsed/>
    <w:rsid w:val="00731C8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31C88"/>
    <w:pPr>
      <w:spacing w:before="100" w:beforeAutospacing="1" w:after="100" w:afterAutospacing="1"/>
      <w:jc w:val="left"/>
    </w:pPr>
    <w:rPr>
      <w:rFonts w:ascii="Times New Roman" w:hAnsi="Times New Roman" w:cs="Times New Roman"/>
      <w:w w:val="100"/>
      <w:sz w:val="24"/>
      <w:szCs w:val="24"/>
      <w:lang w:eastAsia="ru-RU"/>
    </w:rPr>
  </w:style>
  <w:style w:type="paragraph" w:customStyle="1" w:styleId="21">
    <w:name w:val="Знак2 Знак Знак Знак"/>
    <w:basedOn w:val="a"/>
    <w:rsid w:val="004F7480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w w:val="100"/>
      <w:sz w:val="20"/>
      <w:szCs w:val="20"/>
      <w:lang w:val="en-US"/>
    </w:rPr>
  </w:style>
  <w:style w:type="paragraph" w:customStyle="1" w:styleId="aa">
    <w:name w:val="Знак"/>
    <w:basedOn w:val="a"/>
    <w:rsid w:val="00E7651F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w w:val="1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c.su/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</dc:creator>
  <cp:lastModifiedBy>Филатов</cp:lastModifiedBy>
  <cp:revision>6</cp:revision>
  <dcterms:created xsi:type="dcterms:W3CDTF">2017-10-25T06:54:00Z</dcterms:created>
  <dcterms:modified xsi:type="dcterms:W3CDTF">2018-01-15T06:13:00Z</dcterms:modified>
</cp:coreProperties>
</file>